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210BF" w14:textId="77777777" w:rsidR="00BB6F71" w:rsidRPr="00192E74" w:rsidRDefault="00BB6F71" w:rsidP="00192E74">
      <w:pPr>
        <w:spacing w:after="0"/>
        <w:jc w:val="center"/>
        <w:rPr>
          <w:rFonts w:ascii="Times New Roman" w:hAnsi="Times New Roman"/>
          <w:sz w:val="25"/>
          <w:szCs w:val="25"/>
          <w:lang w:val="ru-RU"/>
        </w:rPr>
      </w:pPr>
    </w:p>
    <w:p w14:paraId="0BF942A3" w14:textId="77777777" w:rsidR="00BB6F71" w:rsidRPr="00E53A1E" w:rsidRDefault="003B695B" w:rsidP="0000677A">
      <w:pPr>
        <w:spacing w:after="0"/>
        <w:rPr>
          <w:rFonts w:ascii="Times New Roman" w:hAnsi="Times New Roman"/>
          <w:sz w:val="25"/>
          <w:szCs w:val="25"/>
          <w:lang w:val="ru-RU"/>
        </w:rPr>
      </w:pPr>
      <w:r w:rsidRPr="00192E74">
        <w:rPr>
          <w:rFonts w:ascii="Times New Roman" w:hAnsi="Times New Roman"/>
          <w:sz w:val="25"/>
          <w:szCs w:val="25"/>
          <w:lang w:val="ru-RU"/>
        </w:rPr>
        <w:t xml:space="preserve"> </w:t>
      </w:r>
    </w:p>
    <w:p w14:paraId="747E131F" w14:textId="77777777" w:rsidR="00BB6F71" w:rsidRPr="00DB14FC" w:rsidRDefault="00BB6F71" w:rsidP="00192E74">
      <w:pPr>
        <w:spacing w:after="0"/>
        <w:jc w:val="center"/>
        <w:rPr>
          <w:rFonts w:ascii="Times New Roman" w:hAnsi="Times New Roman"/>
          <w:sz w:val="25"/>
          <w:szCs w:val="25"/>
          <w:lang w:val="ru-RU"/>
        </w:rPr>
      </w:pPr>
    </w:p>
    <w:p w14:paraId="23B07709" w14:textId="77777777" w:rsidR="003B695B" w:rsidRPr="00DB14FC" w:rsidRDefault="003B695B" w:rsidP="00192E74">
      <w:pPr>
        <w:spacing w:after="0"/>
        <w:jc w:val="center"/>
        <w:rPr>
          <w:rFonts w:ascii="Times New Roman" w:hAnsi="Times New Roman"/>
          <w:sz w:val="25"/>
          <w:szCs w:val="25"/>
          <w:lang w:val="ru-RU"/>
        </w:rPr>
      </w:pPr>
      <w:r w:rsidRPr="00DB14FC">
        <w:rPr>
          <w:rFonts w:ascii="Times New Roman" w:hAnsi="Times New Roman"/>
          <w:sz w:val="25"/>
          <w:szCs w:val="25"/>
          <w:lang w:val="ru-RU"/>
        </w:rPr>
        <w:t xml:space="preserve">                                           </w:t>
      </w:r>
    </w:p>
    <w:p w14:paraId="01CDB93F" w14:textId="77777777" w:rsidR="001C0810" w:rsidRPr="001C0810" w:rsidRDefault="001C0810" w:rsidP="000E1037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B14FC">
        <w:rPr>
          <w:rFonts w:ascii="Times New Roman" w:hAnsi="Times New Roman"/>
          <w:b/>
          <w:color w:val="000000"/>
          <w:sz w:val="28"/>
          <w:szCs w:val="28"/>
        </w:rPr>
        <w:t xml:space="preserve">COMPANY CARD </w:t>
      </w:r>
    </w:p>
    <w:p w14:paraId="4C484C06" w14:textId="77777777" w:rsidR="001C0810" w:rsidRPr="001C0810" w:rsidRDefault="001C0810" w:rsidP="000E1037">
      <w:pPr>
        <w:tabs>
          <w:tab w:val="left" w:pos="708"/>
          <w:tab w:val="left" w:pos="457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94F23">
        <w:rPr>
          <w:rFonts w:ascii="Times New Roman" w:hAnsi="Times New Roman"/>
          <w:b/>
          <w:sz w:val="28"/>
          <w:szCs w:val="28"/>
        </w:rPr>
        <w:t>Leader of the Roads LLP</w:t>
      </w:r>
    </w:p>
    <w:p w14:paraId="0F76C1D4" w14:textId="77777777" w:rsidR="00062B5E" w:rsidRPr="001C0810" w:rsidRDefault="00A94F23" w:rsidP="00A94F23">
      <w:pPr>
        <w:spacing w:after="0"/>
        <w:rPr>
          <w:rFonts w:ascii="Times New Roman" w:hAnsi="Times New Roman"/>
          <w:sz w:val="25"/>
          <w:szCs w:val="25"/>
        </w:rPr>
      </w:pPr>
      <w:r w:rsidRPr="001C0810">
        <w:rPr>
          <w:rFonts w:ascii="Times New Roman" w:hAnsi="Times New Roman"/>
          <w:sz w:val="25"/>
          <w:szCs w:val="25"/>
        </w:rPr>
        <w:tab/>
      </w:r>
      <w:r w:rsidRPr="001C0810">
        <w:rPr>
          <w:rFonts w:ascii="Times New Roman" w:hAnsi="Times New Roman"/>
          <w:sz w:val="25"/>
          <w:szCs w:val="25"/>
        </w:rPr>
        <w:tab/>
      </w:r>
      <w:r w:rsidRPr="001C0810">
        <w:rPr>
          <w:rFonts w:ascii="Times New Roman" w:hAnsi="Times New Roman"/>
          <w:sz w:val="25"/>
          <w:szCs w:val="25"/>
        </w:rPr>
        <w:tab/>
      </w:r>
      <w:r w:rsidRPr="001C0810">
        <w:rPr>
          <w:rFonts w:ascii="Times New Roman" w:hAnsi="Times New Roman"/>
          <w:sz w:val="25"/>
          <w:szCs w:val="25"/>
        </w:rPr>
        <w:tab/>
      </w:r>
      <w:r w:rsidRPr="001C0810">
        <w:rPr>
          <w:rFonts w:ascii="Times New Roman" w:hAnsi="Times New Roman"/>
          <w:sz w:val="25"/>
          <w:szCs w:val="25"/>
        </w:rPr>
        <w:tab/>
      </w:r>
      <w:r w:rsidRPr="001C0810">
        <w:rPr>
          <w:rFonts w:ascii="Times New Roman" w:hAnsi="Times New Roman"/>
          <w:sz w:val="25"/>
          <w:szCs w:val="25"/>
        </w:rPr>
        <w:tab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38"/>
        <w:gridCol w:w="5238"/>
      </w:tblGrid>
      <w:tr w:rsidR="00062B5E" w:rsidRPr="00A94F23" w14:paraId="2F3C069A" w14:textId="77777777" w:rsidTr="00062B5E">
        <w:tc>
          <w:tcPr>
            <w:tcW w:w="5238" w:type="dxa"/>
          </w:tcPr>
          <w:p w14:paraId="59F69185" w14:textId="7B91DF63" w:rsidR="00062B5E" w:rsidRPr="00A94F23" w:rsidRDefault="001C0810" w:rsidP="00192E74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4F23">
              <w:rPr>
                <w:rFonts w:ascii="Times New Roman" w:hAnsi="Times New Roman"/>
                <w:sz w:val="24"/>
                <w:szCs w:val="24"/>
              </w:rPr>
              <w:t>Form of organization:</w:t>
            </w:r>
          </w:p>
        </w:tc>
        <w:tc>
          <w:tcPr>
            <w:tcW w:w="5238" w:type="dxa"/>
          </w:tcPr>
          <w:p w14:paraId="63397B4C" w14:textId="541178F7" w:rsidR="00062B5E" w:rsidRPr="00A94F23" w:rsidRDefault="001C0810" w:rsidP="00192E74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b/>
              </w:rPr>
              <w:t>LLP</w:t>
            </w:r>
          </w:p>
        </w:tc>
      </w:tr>
      <w:tr w:rsidR="00062B5E" w:rsidRPr="001C0810" w14:paraId="58E5089C" w14:textId="77777777" w:rsidTr="00062B5E">
        <w:tc>
          <w:tcPr>
            <w:tcW w:w="5238" w:type="dxa"/>
          </w:tcPr>
          <w:p w14:paraId="2CD5FC51" w14:textId="3120C98A" w:rsidR="00062B5E" w:rsidRPr="00A94F23" w:rsidRDefault="001C0810" w:rsidP="00192E74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4F23">
              <w:rPr>
                <w:rFonts w:ascii="Times New Roman" w:hAnsi="Times New Roman"/>
                <w:sz w:val="24"/>
                <w:szCs w:val="24"/>
              </w:rPr>
              <w:t>Full name:</w:t>
            </w:r>
          </w:p>
        </w:tc>
        <w:tc>
          <w:tcPr>
            <w:tcW w:w="5238" w:type="dxa"/>
          </w:tcPr>
          <w:p w14:paraId="283D7603" w14:textId="1D0971CB" w:rsidR="00062B5E" w:rsidRPr="00A94F23" w:rsidRDefault="001C0810" w:rsidP="00192E74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0810">
              <w:rPr>
                <w:rFonts w:ascii="Times New Roman" w:hAnsi="Times New Roman"/>
                <w:sz w:val="24"/>
                <w:szCs w:val="24"/>
                <w:lang w:val="ru-RU"/>
              </w:rPr>
              <w:t>Limited Liability Partnership</w:t>
            </w:r>
          </w:p>
        </w:tc>
      </w:tr>
      <w:tr w:rsidR="00062B5E" w:rsidRPr="00A94F23" w14:paraId="3FD38562" w14:textId="77777777" w:rsidTr="00062B5E">
        <w:tc>
          <w:tcPr>
            <w:tcW w:w="5238" w:type="dxa"/>
          </w:tcPr>
          <w:p w14:paraId="6588395D" w14:textId="0678185A" w:rsidR="00062B5E" w:rsidRPr="00A94F23" w:rsidRDefault="001C0810" w:rsidP="00192E74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4F23">
              <w:rPr>
                <w:rFonts w:ascii="Times New Roman" w:hAnsi="Times New Roman"/>
                <w:sz w:val="24"/>
                <w:szCs w:val="24"/>
              </w:rPr>
              <w:t>Abbreviated name:</w:t>
            </w:r>
          </w:p>
        </w:tc>
        <w:tc>
          <w:tcPr>
            <w:tcW w:w="5238" w:type="dxa"/>
          </w:tcPr>
          <w:p w14:paraId="360D85D1" w14:textId="4D6E7336" w:rsidR="00062B5E" w:rsidRPr="001C0810" w:rsidRDefault="001C0810" w:rsidP="00192E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</w:rPr>
              <w:t>LLP «Leader of the Road</w:t>
            </w:r>
          </w:p>
        </w:tc>
      </w:tr>
      <w:tr w:rsidR="00062B5E" w:rsidRPr="00A94F23" w14:paraId="4F9BD2BF" w14:textId="77777777" w:rsidTr="00062B5E">
        <w:tc>
          <w:tcPr>
            <w:tcW w:w="5238" w:type="dxa"/>
          </w:tcPr>
          <w:p w14:paraId="30B0CE01" w14:textId="489434D7" w:rsidR="00062B5E" w:rsidRPr="00A94F23" w:rsidRDefault="001C0810" w:rsidP="00192E74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4F23">
              <w:rPr>
                <w:rFonts w:ascii="Times New Roman" w:hAnsi="Times New Roman"/>
                <w:sz w:val="24"/>
                <w:szCs w:val="24"/>
              </w:rPr>
              <w:t xml:space="preserve">INN/BIN </w:t>
            </w:r>
            <w:r w:rsidR="00062B5E" w:rsidRPr="00A94F23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5238" w:type="dxa"/>
          </w:tcPr>
          <w:p w14:paraId="09DBC832" w14:textId="77777777" w:rsidR="00062B5E" w:rsidRPr="00A94F23" w:rsidRDefault="00062B5E" w:rsidP="00A94F23">
            <w:pPr>
              <w:rPr>
                <w:rFonts w:ascii="Times New Roman" w:hAnsi="Times New Roman"/>
                <w:sz w:val="24"/>
                <w:szCs w:val="24"/>
              </w:rPr>
            </w:pPr>
            <w:r w:rsidRPr="00A94F23">
              <w:rPr>
                <w:rFonts w:ascii="Times New Roman" w:hAnsi="Times New Roman"/>
                <w:sz w:val="24"/>
                <w:szCs w:val="24"/>
              </w:rPr>
              <w:t>2</w:t>
            </w:r>
            <w:r w:rsidR="00A94F23" w:rsidRPr="00A94F23">
              <w:rPr>
                <w:rFonts w:ascii="Times New Roman" w:hAnsi="Times New Roman"/>
                <w:sz w:val="24"/>
                <w:szCs w:val="24"/>
              </w:rPr>
              <w:t>2</w:t>
            </w:r>
            <w:r w:rsidRPr="00A94F23">
              <w:rPr>
                <w:rFonts w:ascii="Times New Roman" w:hAnsi="Times New Roman"/>
                <w:sz w:val="24"/>
                <w:szCs w:val="24"/>
              </w:rPr>
              <w:t>0</w:t>
            </w:r>
            <w:r w:rsidR="00A94F23" w:rsidRPr="00A94F23">
              <w:rPr>
                <w:rFonts w:ascii="Times New Roman" w:hAnsi="Times New Roman"/>
                <w:sz w:val="24"/>
                <w:szCs w:val="24"/>
              </w:rPr>
              <w:t>54</w:t>
            </w:r>
            <w:r w:rsidRPr="00A94F23">
              <w:rPr>
                <w:rFonts w:ascii="Times New Roman" w:hAnsi="Times New Roman"/>
                <w:sz w:val="24"/>
                <w:szCs w:val="24"/>
              </w:rPr>
              <w:t>0</w:t>
            </w:r>
            <w:r w:rsidR="00A94F23" w:rsidRPr="00A94F23">
              <w:rPr>
                <w:rFonts w:ascii="Times New Roman" w:hAnsi="Times New Roman"/>
                <w:sz w:val="24"/>
                <w:szCs w:val="24"/>
              </w:rPr>
              <w:t>0</w:t>
            </w:r>
            <w:r w:rsidRPr="00A94F23">
              <w:rPr>
                <w:rFonts w:ascii="Times New Roman" w:hAnsi="Times New Roman"/>
                <w:sz w:val="24"/>
                <w:szCs w:val="24"/>
              </w:rPr>
              <w:t>0</w:t>
            </w:r>
            <w:r w:rsidR="00A94F23" w:rsidRPr="00A94F23">
              <w:rPr>
                <w:rFonts w:ascii="Times New Roman" w:hAnsi="Times New Roman"/>
                <w:sz w:val="24"/>
                <w:szCs w:val="24"/>
              </w:rPr>
              <w:t>8</w:t>
            </w:r>
            <w:r w:rsidRPr="00A94F23">
              <w:rPr>
                <w:rFonts w:ascii="Times New Roman" w:hAnsi="Times New Roman"/>
                <w:sz w:val="24"/>
                <w:szCs w:val="24"/>
              </w:rPr>
              <w:t>7</w:t>
            </w:r>
            <w:r w:rsidR="00A94F23" w:rsidRPr="00A94F23">
              <w:rPr>
                <w:rFonts w:ascii="Times New Roman" w:hAnsi="Times New Roman"/>
                <w:sz w:val="24"/>
                <w:szCs w:val="24"/>
              </w:rPr>
              <w:t>1</w:t>
            </w:r>
            <w:r w:rsidRPr="00A94F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62B5E" w:rsidRPr="001C0810" w14:paraId="08FFC927" w14:textId="77777777" w:rsidTr="00062B5E">
        <w:tc>
          <w:tcPr>
            <w:tcW w:w="5238" w:type="dxa"/>
          </w:tcPr>
          <w:p w14:paraId="3629DC4B" w14:textId="77777777" w:rsidR="001C0810" w:rsidRPr="001C0810" w:rsidRDefault="001C0810" w:rsidP="001C0810">
            <w:pPr>
              <w:shd w:val="clear" w:color="auto" w:fill="FDFDFD"/>
              <w:spacing w:after="0" w:line="240" w:lineRule="auto"/>
              <w:rPr>
                <w:rFonts w:ascii="Segoe UI" w:hAnsi="Segoe UI" w:cs="Segoe UI"/>
                <w:sz w:val="21"/>
                <w:szCs w:val="21"/>
                <w:lang w:val="en" w:eastAsia="ru-RU"/>
              </w:rPr>
            </w:pPr>
            <w:r w:rsidRPr="001C0810">
              <w:rPr>
                <w:rFonts w:ascii="Segoe UI" w:hAnsi="Segoe UI" w:cs="Segoe UI"/>
                <w:sz w:val="21"/>
                <w:szCs w:val="21"/>
                <w:lang w:val="en" w:eastAsia="ru-RU"/>
              </w:rPr>
              <w:t>Mailing address</w:t>
            </w:r>
          </w:p>
          <w:p w14:paraId="27F0C626" w14:textId="081203D6" w:rsidR="00062B5E" w:rsidRPr="00A94F23" w:rsidRDefault="00062B5E" w:rsidP="00192E74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38" w:type="dxa"/>
          </w:tcPr>
          <w:p w14:paraId="5AEE74B2" w14:textId="15B81524" w:rsidR="00062B5E" w:rsidRPr="001C0810" w:rsidRDefault="001C0810" w:rsidP="008B04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t>Index 050000, Kazakhstan, Almaty city, Turksib district, Seifullin Avenue, house 174G, Room No. 4.</w:t>
            </w:r>
          </w:p>
        </w:tc>
      </w:tr>
      <w:tr w:rsidR="00062B5E" w:rsidRPr="001C0810" w14:paraId="199F7B0E" w14:textId="77777777" w:rsidTr="0055715E">
        <w:trPr>
          <w:trHeight w:val="1010"/>
        </w:trPr>
        <w:tc>
          <w:tcPr>
            <w:tcW w:w="5238" w:type="dxa"/>
          </w:tcPr>
          <w:p w14:paraId="57D493A4" w14:textId="2B36C2F0" w:rsidR="00062B5E" w:rsidRPr="00A94F23" w:rsidRDefault="001C0810" w:rsidP="008B0462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4F23">
              <w:rPr>
                <w:rFonts w:ascii="Times New Roman" w:hAnsi="Times New Roman"/>
                <w:sz w:val="24"/>
                <w:szCs w:val="24"/>
              </w:rPr>
              <w:t>Legal address changed on 25.07.2022</w:t>
            </w:r>
          </w:p>
        </w:tc>
        <w:tc>
          <w:tcPr>
            <w:tcW w:w="5238" w:type="dxa"/>
          </w:tcPr>
          <w:p w14:paraId="1130D672" w14:textId="7AAA2F29" w:rsidR="00062B5E" w:rsidRPr="001C0810" w:rsidRDefault="001C0810" w:rsidP="008B04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t>Index 050000, Kazakhstan, Almaty city, Turksib district, Seifullin Avenue, house 174G, Room No. 4.</w:t>
            </w:r>
          </w:p>
        </w:tc>
      </w:tr>
      <w:tr w:rsidR="00062B5E" w:rsidRPr="001C0810" w14:paraId="4C7F7E04" w14:textId="77777777" w:rsidTr="00062B5E">
        <w:tc>
          <w:tcPr>
            <w:tcW w:w="5238" w:type="dxa"/>
          </w:tcPr>
          <w:p w14:paraId="16407EF0" w14:textId="41DE54DB" w:rsidR="00062B5E" w:rsidRPr="001C0810" w:rsidRDefault="001C0810" w:rsidP="001C0810">
            <w:pPr>
              <w:shd w:val="clear" w:color="auto" w:fill="FDFDFD"/>
              <w:spacing w:after="0" w:line="240" w:lineRule="auto"/>
              <w:rPr>
                <w:rFonts w:ascii="Segoe UI" w:hAnsi="Segoe UI" w:cs="Segoe UI"/>
                <w:sz w:val="21"/>
                <w:szCs w:val="21"/>
                <w:lang w:val="ru-RU" w:eastAsia="ru-RU"/>
              </w:rPr>
            </w:pPr>
            <w:r w:rsidRPr="001C0810">
              <w:rPr>
                <w:rFonts w:ascii="Segoe UI" w:hAnsi="Segoe UI" w:cs="Segoe UI"/>
                <w:sz w:val="21"/>
                <w:szCs w:val="21"/>
                <w:lang w:val="en" w:eastAsia="ru-RU"/>
              </w:rPr>
              <w:t>Email address</w:t>
            </w:r>
          </w:p>
        </w:tc>
        <w:tc>
          <w:tcPr>
            <w:tcW w:w="5238" w:type="dxa"/>
          </w:tcPr>
          <w:p w14:paraId="43526F2A" w14:textId="34BA41AA" w:rsidR="00062B5E" w:rsidRPr="001C0810" w:rsidRDefault="001C0810" w:rsidP="00192E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0810">
              <w:rPr>
                <w:rFonts w:ascii="Times New Roman" w:hAnsi="Times New Roman"/>
                <w:sz w:val="24"/>
                <w:szCs w:val="24"/>
              </w:rPr>
              <w:t>sales</w:t>
            </w:r>
            <w:r w:rsidRPr="001C0810">
              <w:rPr>
                <w:rFonts w:ascii="Times New Roman" w:hAnsi="Times New Roman"/>
                <w:sz w:val="24"/>
                <w:szCs w:val="24"/>
                <w:lang w:val="ru-RU"/>
              </w:rPr>
              <w:t>@</w:t>
            </w:r>
            <w:r w:rsidRPr="001C0810">
              <w:rPr>
                <w:rFonts w:ascii="Times New Roman" w:hAnsi="Times New Roman"/>
                <w:sz w:val="24"/>
                <w:szCs w:val="24"/>
              </w:rPr>
              <w:t>liderdorogi</w:t>
            </w:r>
            <w:r w:rsidRPr="001C081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1C0810">
              <w:rPr>
                <w:rFonts w:ascii="Times New Roman" w:hAnsi="Times New Roman"/>
                <w:sz w:val="24"/>
                <w:szCs w:val="24"/>
              </w:rPr>
              <w:t>kz</w:t>
            </w:r>
          </w:p>
        </w:tc>
      </w:tr>
      <w:tr w:rsidR="00062B5E" w:rsidRPr="00A94F23" w14:paraId="17A5DC1C" w14:textId="77777777" w:rsidTr="00062B5E">
        <w:tc>
          <w:tcPr>
            <w:tcW w:w="5238" w:type="dxa"/>
          </w:tcPr>
          <w:p w14:paraId="52123E89" w14:textId="02A49612" w:rsidR="00062B5E" w:rsidRPr="00A94F23" w:rsidRDefault="001C0810" w:rsidP="00192E74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4F23">
              <w:rPr>
                <w:rFonts w:ascii="Times New Roman" w:hAnsi="Times New Roman"/>
                <w:sz w:val="24"/>
                <w:szCs w:val="24"/>
              </w:rPr>
              <w:t>Name of the head</w:t>
            </w:r>
          </w:p>
        </w:tc>
        <w:tc>
          <w:tcPr>
            <w:tcW w:w="5238" w:type="dxa"/>
          </w:tcPr>
          <w:p w14:paraId="20F5FADE" w14:textId="7FF07E7D" w:rsidR="00062B5E" w:rsidRPr="00A94F23" w:rsidRDefault="001C0810" w:rsidP="00192E74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4F23">
              <w:rPr>
                <w:rFonts w:ascii="Times New Roman" w:hAnsi="Times New Roman"/>
                <w:sz w:val="24"/>
                <w:szCs w:val="24"/>
              </w:rPr>
              <w:t>Ryzhov Dmitriy Petrovich</w:t>
            </w:r>
          </w:p>
        </w:tc>
      </w:tr>
      <w:tr w:rsidR="00062B5E" w:rsidRPr="00A94F23" w14:paraId="023E5EE5" w14:textId="77777777" w:rsidTr="00062B5E">
        <w:tc>
          <w:tcPr>
            <w:tcW w:w="5238" w:type="dxa"/>
          </w:tcPr>
          <w:p w14:paraId="50F9E042" w14:textId="43BAA1A3" w:rsidR="00062B5E" w:rsidRPr="00A94F23" w:rsidRDefault="001C0810" w:rsidP="00192E74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4F23">
              <w:rPr>
                <w:rFonts w:ascii="Times New Roman" w:hAnsi="Times New Roman"/>
                <w:sz w:val="24"/>
                <w:szCs w:val="24"/>
              </w:rPr>
              <w:t>Telephone</w:t>
            </w:r>
          </w:p>
        </w:tc>
        <w:tc>
          <w:tcPr>
            <w:tcW w:w="5238" w:type="dxa"/>
          </w:tcPr>
          <w:p w14:paraId="1D1D25C3" w14:textId="77777777" w:rsidR="00062B5E" w:rsidRPr="001F3233" w:rsidRDefault="001F3233" w:rsidP="00192E74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F32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+(7) 777-821-88-99</w:t>
            </w:r>
          </w:p>
        </w:tc>
      </w:tr>
      <w:tr w:rsidR="00062B5E" w:rsidRPr="00A94F23" w14:paraId="15520172" w14:textId="77777777" w:rsidTr="00062B5E">
        <w:tc>
          <w:tcPr>
            <w:tcW w:w="5238" w:type="dxa"/>
          </w:tcPr>
          <w:p w14:paraId="2DCB1B62" w14:textId="1C09052A" w:rsidR="00062B5E" w:rsidRPr="00A94F23" w:rsidRDefault="001C0810" w:rsidP="00192E74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4F23">
              <w:rPr>
                <w:rFonts w:ascii="Times New Roman" w:hAnsi="Times New Roman"/>
                <w:sz w:val="24"/>
                <w:szCs w:val="24"/>
              </w:rPr>
              <w:t>Name of the bank</w:t>
            </w:r>
          </w:p>
        </w:tc>
        <w:tc>
          <w:tcPr>
            <w:tcW w:w="5238" w:type="dxa"/>
          </w:tcPr>
          <w:p w14:paraId="63E64E2D" w14:textId="064B5CC1" w:rsidR="00062B5E" w:rsidRPr="00A94F23" w:rsidRDefault="001C0810" w:rsidP="00192E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4F2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Joint-Stock Company "Bank CenterCredit"</w:t>
            </w:r>
          </w:p>
        </w:tc>
      </w:tr>
      <w:tr w:rsidR="00062B5E" w:rsidRPr="00A94F23" w14:paraId="2408E6A7" w14:textId="77777777" w:rsidTr="00062B5E">
        <w:tc>
          <w:tcPr>
            <w:tcW w:w="5238" w:type="dxa"/>
          </w:tcPr>
          <w:p w14:paraId="060E37E0" w14:textId="607178B5" w:rsidR="00062B5E" w:rsidRPr="001C0810" w:rsidRDefault="001C0810" w:rsidP="001C0810">
            <w:pPr>
              <w:shd w:val="clear" w:color="auto" w:fill="FDFDFD"/>
              <w:spacing w:after="0" w:line="240" w:lineRule="auto"/>
              <w:rPr>
                <w:rFonts w:ascii="Segoe UI" w:hAnsi="Segoe UI" w:cs="Segoe UI"/>
                <w:sz w:val="21"/>
                <w:szCs w:val="21"/>
                <w:lang w:val="ru-RU" w:eastAsia="ru-RU"/>
              </w:rPr>
            </w:pPr>
            <w:r w:rsidRPr="001C0810">
              <w:rPr>
                <w:rFonts w:ascii="Segoe UI" w:hAnsi="Segoe UI" w:cs="Segoe UI"/>
                <w:sz w:val="21"/>
                <w:szCs w:val="21"/>
                <w:lang w:val="en" w:eastAsia="ru-RU"/>
              </w:rPr>
              <w:t>BIN Bank</w:t>
            </w:r>
          </w:p>
        </w:tc>
        <w:tc>
          <w:tcPr>
            <w:tcW w:w="5238" w:type="dxa"/>
          </w:tcPr>
          <w:p w14:paraId="6A824E76" w14:textId="77777777" w:rsidR="00062B5E" w:rsidRPr="00A94F23" w:rsidRDefault="00D10C79" w:rsidP="00192E74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4F23">
              <w:rPr>
                <w:rFonts w:ascii="Times New Roman" w:hAnsi="Times New Roman"/>
                <w:sz w:val="24"/>
                <w:szCs w:val="24"/>
              </w:rPr>
              <w:t>980640000093</w:t>
            </w:r>
          </w:p>
        </w:tc>
      </w:tr>
      <w:tr w:rsidR="00062B5E" w:rsidRPr="00A94F23" w14:paraId="611F32A0" w14:textId="77777777" w:rsidTr="00062B5E">
        <w:tc>
          <w:tcPr>
            <w:tcW w:w="5238" w:type="dxa"/>
          </w:tcPr>
          <w:p w14:paraId="048549B9" w14:textId="45D1096C" w:rsidR="00062B5E" w:rsidRPr="00A94F23" w:rsidRDefault="001C0810" w:rsidP="00192E74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4F23">
              <w:rPr>
                <w:rFonts w:ascii="Times New Roman" w:hAnsi="Times New Roman"/>
                <w:sz w:val="24"/>
                <w:szCs w:val="24"/>
              </w:rPr>
              <w:t>Settlement account (Ruble)</w:t>
            </w:r>
          </w:p>
        </w:tc>
        <w:tc>
          <w:tcPr>
            <w:tcW w:w="5238" w:type="dxa"/>
          </w:tcPr>
          <w:p w14:paraId="0869E267" w14:textId="77777777" w:rsidR="00062B5E" w:rsidRPr="00A94F23" w:rsidRDefault="001D3150" w:rsidP="00192E74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D10C79" w:rsidRPr="00A94F23">
              <w:rPr>
                <w:rFonts w:ascii="Times New Roman" w:hAnsi="Times New Roman"/>
                <w:sz w:val="24"/>
                <w:szCs w:val="24"/>
              </w:rPr>
              <w:t>Z298562203317284319 (RUB)</w:t>
            </w:r>
          </w:p>
        </w:tc>
      </w:tr>
      <w:tr w:rsidR="00062B5E" w:rsidRPr="00A94F23" w14:paraId="4C44684B" w14:textId="77777777" w:rsidTr="00062B5E">
        <w:tc>
          <w:tcPr>
            <w:tcW w:w="5238" w:type="dxa"/>
          </w:tcPr>
          <w:p w14:paraId="04E62096" w14:textId="10E39344" w:rsidR="00062B5E" w:rsidRPr="00A94F23" w:rsidRDefault="001C0810" w:rsidP="00192E74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4F23">
              <w:rPr>
                <w:rFonts w:ascii="Times New Roman" w:hAnsi="Times New Roman"/>
                <w:sz w:val="24"/>
                <w:szCs w:val="24"/>
              </w:rPr>
              <w:t>Settlement account (KZT)</w:t>
            </w:r>
          </w:p>
        </w:tc>
        <w:tc>
          <w:tcPr>
            <w:tcW w:w="5238" w:type="dxa"/>
          </w:tcPr>
          <w:p w14:paraId="0B7CC2A8" w14:textId="77777777" w:rsidR="00062B5E" w:rsidRPr="00A94F23" w:rsidRDefault="00D10C79" w:rsidP="0066629A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4F23">
              <w:rPr>
                <w:rFonts w:ascii="Times New Roman" w:hAnsi="Times New Roman"/>
                <w:sz w:val="24"/>
                <w:szCs w:val="24"/>
              </w:rPr>
              <w:t>KZ898562203117284080 (</w:t>
            </w:r>
            <w:r w:rsidR="0066629A">
              <w:rPr>
                <w:rFonts w:ascii="Times New Roman" w:hAnsi="Times New Roman"/>
                <w:sz w:val="24"/>
                <w:szCs w:val="24"/>
              </w:rPr>
              <w:t>KZT</w:t>
            </w:r>
            <w:r w:rsidRPr="00A94F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62B5E" w:rsidRPr="00A94F23" w14:paraId="4A383586" w14:textId="77777777" w:rsidTr="00062B5E">
        <w:tc>
          <w:tcPr>
            <w:tcW w:w="5238" w:type="dxa"/>
          </w:tcPr>
          <w:p w14:paraId="7761E719" w14:textId="44BD1DD0" w:rsidR="00062B5E" w:rsidRPr="00A94F23" w:rsidRDefault="001C0810" w:rsidP="00192E74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4F23">
              <w:rPr>
                <w:rFonts w:ascii="Times New Roman" w:hAnsi="Times New Roman"/>
                <w:sz w:val="24"/>
                <w:szCs w:val="24"/>
              </w:rPr>
              <w:t>Settlement account (Euro)</w:t>
            </w:r>
          </w:p>
        </w:tc>
        <w:tc>
          <w:tcPr>
            <w:tcW w:w="5238" w:type="dxa"/>
          </w:tcPr>
          <w:p w14:paraId="01EBB2D5" w14:textId="77777777" w:rsidR="00062B5E" w:rsidRPr="00A94F23" w:rsidRDefault="00D10C79" w:rsidP="00192E74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4F23">
              <w:rPr>
                <w:rFonts w:ascii="Times New Roman" w:hAnsi="Times New Roman"/>
                <w:sz w:val="24"/>
                <w:szCs w:val="24"/>
              </w:rPr>
              <w:t>KZ288562203217284224 (EUR)</w:t>
            </w:r>
          </w:p>
        </w:tc>
      </w:tr>
      <w:tr w:rsidR="00E42763" w:rsidRPr="00A94F23" w14:paraId="433C63DC" w14:textId="77777777" w:rsidTr="00E42763">
        <w:tc>
          <w:tcPr>
            <w:tcW w:w="5238" w:type="dxa"/>
          </w:tcPr>
          <w:p w14:paraId="696A2C99" w14:textId="71AD1EE4" w:rsidR="00E42763" w:rsidRPr="00A94F23" w:rsidRDefault="001C0810" w:rsidP="00E4276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4F23">
              <w:rPr>
                <w:rFonts w:ascii="Times New Roman" w:hAnsi="Times New Roman"/>
                <w:sz w:val="24"/>
                <w:szCs w:val="24"/>
              </w:rPr>
              <w:t xml:space="preserve">Settlement account </w:t>
            </w:r>
            <w:r w:rsidRPr="00A94F23">
              <w:rPr>
                <w:rFonts w:ascii="Times New Roman" w:hAnsi="Times New Roman"/>
                <w:sz w:val="24"/>
                <w:szCs w:val="24"/>
              </w:rPr>
              <w:t>(USD)</w:t>
            </w:r>
          </w:p>
        </w:tc>
        <w:tc>
          <w:tcPr>
            <w:tcW w:w="5238" w:type="dxa"/>
          </w:tcPr>
          <w:p w14:paraId="293DCF09" w14:textId="77777777" w:rsidR="00E42763" w:rsidRPr="00A94F23" w:rsidRDefault="00E42763" w:rsidP="003C02DF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2763">
              <w:rPr>
                <w:rFonts w:ascii="Times New Roman" w:hAnsi="Times New Roman"/>
                <w:sz w:val="24"/>
                <w:szCs w:val="24"/>
              </w:rPr>
              <w:t xml:space="preserve">KZ168562203225359302 </w:t>
            </w:r>
            <w:r w:rsidRPr="00A94F23">
              <w:rPr>
                <w:rFonts w:ascii="Times New Roman" w:hAnsi="Times New Roman"/>
                <w:sz w:val="24"/>
                <w:szCs w:val="24"/>
              </w:rPr>
              <w:t>(</w:t>
            </w:r>
            <w:r w:rsidRPr="00E42763">
              <w:rPr>
                <w:rFonts w:ascii="Times New Roman" w:hAnsi="Times New Roman"/>
                <w:sz w:val="24"/>
                <w:szCs w:val="24"/>
              </w:rPr>
              <w:t>USD</w:t>
            </w:r>
            <w:r w:rsidRPr="00A94F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42763" w:rsidRPr="00A94F23" w14:paraId="6C43B423" w14:textId="77777777" w:rsidTr="00E42763">
        <w:tc>
          <w:tcPr>
            <w:tcW w:w="5238" w:type="dxa"/>
          </w:tcPr>
          <w:p w14:paraId="7ECFD5B8" w14:textId="77777777" w:rsidR="00E42763" w:rsidRPr="00A94F23" w:rsidRDefault="00E42763" w:rsidP="003C02DF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4F23">
              <w:rPr>
                <w:rFonts w:ascii="Times New Roman" w:hAnsi="Times New Roman"/>
                <w:sz w:val="24"/>
                <w:szCs w:val="24"/>
              </w:rPr>
              <w:t xml:space="preserve">SWIFT   </w:t>
            </w:r>
          </w:p>
        </w:tc>
        <w:tc>
          <w:tcPr>
            <w:tcW w:w="5238" w:type="dxa"/>
          </w:tcPr>
          <w:p w14:paraId="0646FC24" w14:textId="77777777" w:rsidR="00E42763" w:rsidRPr="00A94F23" w:rsidRDefault="00E42763" w:rsidP="003C02DF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4F23">
              <w:rPr>
                <w:rFonts w:ascii="Times New Roman" w:hAnsi="Times New Roman"/>
                <w:sz w:val="24"/>
                <w:szCs w:val="24"/>
              </w:rPr>
              <w:t>KCJBKZKX</w:t>
            </w:r>
          </w:p>
        </w:tc>
      </w:tr>
    </w:tbl>
    <w:p w14:paraId="7C62925B" w14:textId="77777777" w:rsidR="003B695B" w:rsidRPr="00DB14FC" w:rsidRDefault="003B695B" w:rsidP="00192E74">
      <w:pPr>
        <w:spacing w:after="0"/>
        <w:rPr>
          <w:rFonts w:ascii="Times New Roman" w:hAnsi="Times New Roman"/>
          <w:sz w:val="25"/>
          <w:szCs w:val="25"/>
          <w:lang w:val="ru-RU"/>
        </w:rPr>
      </w:pPr>
    </w:p>
    <w:sectPr w:rsidR="003B695B" w:rsidRPr="00DB14FC" w:rsidSect="0031519E">
      <w:pgSz w:w="11906" w:h="16838"/>
      <w:pgMar w:top="284" w:right="746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695B"/>
    <w:rsid w:val="0000677A"/>
    <w:rsid w:val="00034CCB"/>
    <w:rsid w:val="00062B5E"/>
    <w:rsid w:val="00073792"/>
    <w:rsid w:val="00092C64"/>
    <w:rsid w:val="0013226A"/>
    <w:rsid w:val="00165028"/>
    <w:rsid w:val="00192E74"/>
    <w:rsid w:val="001C0810"/>
    <w:rsid w:val="001D3150"/>
    <w:rsid w:val="001F058F"/>
    <w:rsid w:val="001F3233"/>
    <w:rsid w:val="00282268"/>
    <w:rsid w:val="002D4347"/>
    <w:rsid w:val="0031519E"/>
    <w:rsid w:val="003B695B"/>
    <w:rsid w:val="003B7082"/>
    <w:rsid w:val="003C6671"/>
    <w:rsid w:val="003E0638"/>
    <w:rsid w:val="00431ACC"/>
    <w:rsid w:val="004B44ED"/>
    <w:rsid w:val="004D7989"/>
    <w:rsid w:val="004F209B"/>
    <w:rsid w:val="00541537"/>
    <w:rsid w:val="0055715E"/>
    <w:rsid w:val="005A7086"/>
    <w:rsid w:val="005C6153"/>
    <w:rsid w:val="00604573"/>
    <w:rsid w:val="00621B91"/>
    <w:rsid w:val="00641D20"/>
    <w:rsid w:val="00666269"/>
    <w:rsid w:val="0066629A"/>
    <w:rsid w:val="00686068"/>
    <w:rsid w:val="006C3E69"/>
    <w:rsid w:val="007430FF"/>
    <w:rsid w:val="007F0669"/>
    <w:rsid w:val="00820C1A"/>
    <w:rsid w:val="00843413"/>
    <w:rsid w:val="008B0462"/>
    <w:rsid w:val="008B51D7"/>
    <w:rsid w:val="008C3E5D"/>
    <w:rsid w:val="008F32BB"/>
    <w:rsid w:val="00913633"/>
    <w:rsid w:val="0092549B"/>
    <w:rsid w:val="009B68F1"/>
    <w:rsid w:val="009D497E"/>
    <w:rsid w:val="00A014E2"/>
    <w:rsid w:val="00A40AE6"/>
    <w:rsid w:val="00A6554F"/>
    <w:rsid w:val="00A94F23"/>
    <w:rsid w:val="00AB0300"/>
    <w:rsid w:val="00B14F34"/>
    <w:rsid w:val="00BB6F71"/>
    <w:rsid w:val="00C2065C"/>
    <w:rsid w:val="00C21D38"/>
    <w:rsid w:val="00C47962"/>
    <w:rsid w:val="00C5106B"/>
    <w:rsid w:val="00CE4193"/>
    <w:rsid w:val="00CE48A6"/>
    <w:rsid w:val="00D10C79"/>
    <w:rsid w:val="00D14DC5"/>
    <w:rsid w:val="00D42251"/>
    <w:rsid w:val="00D46FFF"/>
    <w:rsid w:val="00D51554"/>
    <w:rsid w:val="00DA7E65"/>
    <w:rsid w:val="00DB14FC"/>
    <w:rsid w:val="00DF1AD1"/>
    <w:rsid w:val="00E128FC"/>
    <w:rsid w:val="00E42763"/>
    <w:rsid w:val="00E53A1E"/>
    <w:rsid w:val="00F424B4"/>
    <w:rsid w:val="00FA4801"/>
    <w:rsid w:val="00FD54EE"/>
    <w:rsid w:val="00FF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1791C"/>
  <w15:docId w15:val="{23D2FEF6-7BE1-43DF-8163-84835BBB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695B"/>
    <w:pPr>
      <w:spacing w:after="200" w:line="252" w:lineRule="auto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3B695B"/>
    <w:rPr>
      <w:caps/>
      <w:spacing w:val="5"/>
      <w:sz w:val="20"/>
    </w:rPr>
  </w:style>
  <w:style w:type="paragraph" w:customStyle="1" w:styleId="1">
    <w:name w:val="Абзац списка1"/>
    <w:basedOn w:val="a"/>
    <w:rsid w:val="003B695B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rsid w:val="003B695B"/>
    <w:rPr>
      <w:i/>
      <w:iCs/>
    </w:rPr>
  </w:style>
  <w:style w:type="character" w:customStyle="1" w:styleId="QuoteChar">
    <w:name w:val="Quote Char"/>
    <w:basedOn w:val="a0"/>
    <w:link w:val="21"/>
    <w:locked/>
    <w:rsid w:val="003B695B"/>
    <w:rPr>
      <w:rFonts w:ascii="Cambria" w:hAnsi="Cambria"/>
      <w:i/>
      <w:iCs/>
      <w:sz w:val="22"/>
      <w:szCs w:val="22"/>
      <w:lang w:val="en-US" w:eastAsia="en-US" w:bidi="ar-SA"/>
    </w:rPr>
  </w:style>
  <w:style w:type="character" w:customStyle="1" w:styleId="10">
    <w:name w:val="Слабое выделение1"/>
    <w:rsid w:val="003B695B"/>
    <w:rPr>
      <w:i/>
    </w:rPr>
  </w:style>
  <w:style w:type="paragraph" w:styleId="a4">
    <w:name w:val="Balloon Text"/>
    <w:basedOn w:val="a"/>
    <w:link w:val="a5"/>
    <w:rsid w:val="007F0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F0669"/>
    <w:rPr>
      <w:rFonts w:ascii="Tahoma" w:hAnsi="Tahoma" w:cs="Tahoma"/>
      <w:sz w:val="16"/>
      <w:szCs w:val="16"/>
      <w:lang w:val="en-US" w:eastAsia="en-US"/>
    </w:rPr>
  </w:style>
  <w:style w:type="table" w:styleId="a6">
    <w:name w:val="Table Grid"/>
    <w:basedOn w:val="a1"/>
    <w:rsid w:val="00062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062B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62B5E"/>
    <w:rPr>
      <w:rFonts w:ascii="Courier New" w:hAnsi="Courier New" w:cs="Courier New"/>
    </w:rPr>
  </w:style>
  <w:style w:type="character" w:customStyle="1" w:styleId="y2iqfc">
    <w:name w:val="y2iqfc"/>
    <w:basedOn w:val="a0"/>
    <w:rsid w:val="00062B5E"/>
  </w:style>
  <w:style w:type="character" w:customStyle="1" w:styleId="ts-alignment-element">
    <w:name w:val="ts-alignment-element"/>
    <w:basedOn w:val="a0"/>
    <w:rsid w:val="001C0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85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9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7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7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96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67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98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937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973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864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731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036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9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88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69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5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9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780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908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872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91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703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8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4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3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3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53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00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55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5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293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110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35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075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141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513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Андрей Невредимов</cp:lastModifiedBy>
  <cp:revision>8</cp:revision>
  <cp:lastPrinted>2022-09-12T11:19:00Z</cp:lastPrinted>
  <dcterms:created xsi:type="dcterms:W3CDTF">2022-07-25T10:19:00Z</dcterms:created>
  <dcterms:modified xsi:type="dcterms:W3CDTF">2024-03-21T07:35:00Z</dcterms:modified>
</cp:coreProperties>
</file>